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0002075006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50"/>
        <w:gridCol w:w="3755"/>
      </w:tblGrid>
      <w:tr>
        <w:trPr/>
        <w:tc>
          <w:tcPr>
            <w:tcW w:w="6450" w:type="dxa"/>
            <w:tcBorders/>
            <w:vAlign w:val="center"/>
          </w:tcPr>
          <w:p>
            <w:pPr>
              <w:pStyle w:val="TableContents"/>
              <w:bidi w:val="0"/>
              <w:spacing w:before="0" w:after="283"/>
              <w:jc w:val="left"/>
              <w:rPr/>
            </w:pPr>
            <w:r>
              <w:rPr/>
              <w:t>Name of Issuer</w:t>
            </w:r>
          </w:p>
        </w:tc>
        <w:tc>
          <w:tcPr>
            <w:tcW w:w="3755" w:type="dxa"/>
            <w:tcBorders/>
            <w:vAlign w:val="center"/>
          </w:tcPr>
          <w:p>
            <w:pPr>
              <w:pStyle w:val="TableContents"/>
              <w:bidi w:val="0"/>
              <w:spacing w:before="0" w:after="0"/>
              <w:jc w:val="left"/>
              <w:rPr/>
            </w:pPr>
            <w:r>
              <w:rPr/>
              <w:t>ASANA INC</w:t>
            </w:r>
          </w:p>
        </w:tc>
      </w:tr>
      <w:tr>
        <w:trPr/>
        <w:tc>
          <w:tcPr>
            <w:tcW w:w="6450" w:type="dxa"/>
            <w:tcBorders/>
            <w:vAlign w:val="center"/>
          </w:tcPr>
          <w:p>
            <w:pPr>
              <w:pStyle w:val="TableContents"/>
              <w:bidi w:val="0"/>
              <w:spacing w:before="0" w:after="283"/>
              <w:jc w:val="left"/>
              <w:rPr/>
            </w:pPr>
            <w:r>
              <w:rPr/>
              <w:t>SEC File Number</w:t>
            </w:r>
          </w:p>
        </w:tc>
        <w:tc>
          <w:tcPr>
            <w:tcW w:w="3755" w:type="dxa"/>
            <w:tcBorders/>
            <w:vAlign w:val="center"/>
          </w:tcPr>
          <w:p>
            <w:pPr>
              <w:pStyle w:val="TableContents"/>
              <w:bidi w:val="0"/>
              <w:spacing w:before="0" w:after="0"/>
              <w:jc w:val="left"/>
              <w:rPr/>
            </w:pPr>
            <w:r>
              <w:rPr/>
              <w:t>001-39495</w:t>
            </w:r>
          </w:p>
        </w:tc>
      </w:tr>
      <w:tr>
        <w:trPr/>
        <w:tc>
          <w:tcPr>
            <w:tcW w:w="6450" w:type="dxa"/>
            <w:tcBorders/>
            <w:vAlign w:val="center"/>
          </w:tcPr>
          <w:p>
            <w:pPr>
              <w:pStyle w:val="TableContents"/>
              <w:bidi w:val="0"/>
              <w:spacing w:before="0" w:after="283"/>
              <w:jc w:val="left"/>
              <w:rPr/>
            </w:pPr>
            <w:r>
              <w:rPr/>
              <w:t>Address of Issuer</w:t>
            </w:r>
          </w:p>
        </w:tc>
        <w:tc>
          <w:tcPr>
            <w:tcW w:w="3755" w:type="dxa"/>
            <w:tcBorders/>
            <w:vAlign w:val="center"/>
          </w:tcPr>
          <w:p>
            <w:pPr>
              <w:pStyle w:val="TableContents"/>
              <w:bidi w:val="0"/>
              <w:spacing w:before="0" w:after="0"/>
              <w:jc w:val="left"/>
              <w:rPr/>
            </w:pPr>
            <w:r>
              <w:rPr/>
              <w:t>633 Folsom Street, Suite 100</w:t>
              <w:br/>
              <w:t>San Francisco</w:t>
              <w:br/>
              <w:t xml:space="preserve">CALIFORNIA </w:t>
              <w:br/>
              <w:t>94107</w:t>
            </w:r>
          </w:p>
        </w:tc>
      </w:tr>
      <w:tr>
        <w:trPr/>
        <w:tc>
          <w:tcPr>
            <w:tcW w:w="6450" w:type="dxa"/>
            <w:tcBorders/>
            <w:vAlign w:val="center"/>
          </w:tcPr>
          <w:p>
            <w:pPr>
              <w:pStyle w:val="TableContents"/>
              <w:bidi w:val="0"/>
              <w:spacing w:before="0" w:after="283"/>
              <w:jc w:val="left"/>
              <w:rPr/>
            </w:pPr>
            <w:r>
              <w:rPr/>
              <w:t>Phone</w:t>
            </w:r>
          </w:p>
        </w:tc>
        <w:tc>
          <w:tcPr>
            <w:tcW w:w="3755" w:type="dxa"/>
            <w:tcBorders/>
            <w:vAlign w:val="center"/>
          </w:tcPr>
          <w:p>
            <w:pPr>
              <w:pStyle w:val="TableContents"/>
              <w:bidi w:val="0"/>
              <w:spacing w:before="0" w:after="0"/>
              <w:jc w:val="left"/>
              <w:rPr/>
            </w:pPr>
            <w:r>
              <w:rPr/>
              <w:t>4155253888</w:t>
            </w:r>
          </w:p>
        </w:tc>
      </w:tr>
      <w:tr>
        <w:trPr/>
        <w:tc>
          <w:tcPr>
            <w:tcW w:w="6450" w:type="dxa"/>
            <w:tcBorders/>
            <w:vAlign w:val="center"/>
          </w:tcPr>
          <w:p>
            <w:pPr>
              <w:pStyle w:val="TableContents"/>
              <w:bidi w:val="0"/>
              <w:spacing w:before="0" w:after="283"/>
              <w:jc w:val="left"/>
              <w:rPr/>
            </w:pPr>
            <w:r>
              <w:rPr/>
              <w:t>Name of Person for Whose Account the Securities are To Be Sold</w:t>
            </w:r>
          </w:p>
        </w:tc>
        <w:tc>
          <w:tcPr>
            <w:tcW w:w="3755" w:type="dxa"/>
            <w:tcBorders/>
            <w:vAlign w:val="center"/>
          </w:tcPr>
          <w:p>
            <w:pPr>
              <w:pStyle w:val="TableContents"/>
              <w:bidi w:val="0"/>
              <w:spacing w:before="0" w:after="0"/>
              <w:jc w:val="left"/>
              <w:rPr/>
            </w:pPr>
            <w:r>
              <w:rPr/>
              <w:t>DAN ROGERS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Director</w:t>
            </w:r>
          </w:p>
        </w:tc>
      </w:tr>
      <w:tr>
        <w:trPr/>
        <w:tc>
          <w:tcPr>
            <w:tcW w:w="6450" w:type="dxa"/>
            <w:tcBorders/>
            <w:vAlign w:val="center"/>
          </w:tcPr>
          <w:p>
            <w:pPr>
              <w:pStyle w:val="TableContents"/>
              <w:bidi w:val="0"/>
              <w:spacing w:before="0" w:after="283"/>
              <w:jc w:val="left"/>
              <w:rPr/>
            </w:pPr>
            <w:r>
              <w:rPr/>
              <w:t>Relationship to Issuer</w:t>
            </w:r>
          </w:p>
        </w:tc>
        <w:tc>
          <w:tcPr>
            <w:tcW w:w="375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0"/>
        <w:gridCol w:w="1388"/>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0" w:type="dxa"/>
            <w:tcBorders/>
            <w:vAlign w:val="center"/>
          </w:tcPr>
          <w:p>
            <w:pPr>
              <w:pStyle w:val="TableHeading"/>
              <w:suppressLineNumbers/>
              <w:bidi w:val="0"/>
              <w:spacing w:before="0" w:after="283"/>
              <w:jc w:val="center"/>
              <w:rPr/>
            </w:pPr>
            <w:r>
              <w:rPr/>
              <w:t>Approximate Date of Sale</w:t>
            </w:r>
          </w:p>
        </w:tc>
        <w:tc>
          <w:tcPr>
            <w:tcW w:w="1388"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Common</w:t>
            </w:r>
          </w:p>
        </w:tc>
        <w:tc>
          <w:tcPr>
            <w:tcW w:w="1530"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6" w:type="dxa"/>
            <w:tcBorders/>
            <w:vAlign w:val="center"/>
          </w:tcPr>
          <w:p>
            <w:pPr>
              <w:pStyle w:val="TableContents"/>
              <w:bidi w:val="0"/>
              <w:spacing w:before="0" w:after="283"/>
              <w:jc w:val="left"/>
              <w:rPr/>
            </w:pPr>
            <w:r>
              <w:rPr/>
              <w:t>19676</w:t>
            </w:r>
          </w:p>
        </w:tc>
        <w:tc>
          <w:tcPr>
            <w:tcW w:w="1385" w:type="dxa"/>
            <w:tcBorders/>
            <w:vAlign w:val="center"/>
          </w:tcPr>
          <w:p>
            <w:pPr>
              <w:pStyle w:val="TableContents"/>
              <w:bidi w:val="0"/>
              <w:spacing w:before="0" w:after="283"/>
              <w:jc w:val="left"/>
              <w:rPr/>
            </w:pPr>
            <w:r>
              <w:rPr/>
              <w:t>217813.32</w:t>
            </w:r>
          </w:p>
        </w:tc>
        <w:tc>
          <w:tcPr>
            <w:tcW w:w="1559" w:type="dxa"/>
            <w:tcBorders/>
            <w:vAlign w:val="center"/>
          </w:tcPr>
          <w:p>
            <w:pPr>
              <w:pStyle w:val="TableContents"/>
              <w:bidi w:val="0"/>
              <w:spacing w:before="0" w:after="283"/>
              <w:jc w:val="left"/>
              <w:rPr/>
            </w:pPr>
            <w:r>
              <w:rPr/>
              <w:t>159441754</w:t>
            </w:r>
          </w:p>
        </w:tc>
        <w:tc>
          <w:tcPr>
            <w:tcW w:w="1570" w:type="dxa"/>
            <w:tcBorders/>
            <w:vAlign w:val="center"/>
          </w:tcPr>
          <w:p>
            <w:pPr>
              <w:pStyle w:val="TableContents"/>
              <w:bidi w:val="0"/>
              <w:spacing w:before="0" w:after="283"/>
              <w:jc w:val="left"/>
              <w:rPr/>
            </w:pPr>
            <w:r>
              <w:rPr/>
              <w:t>10/22/2026</w:t>
            </w:r>
          </w:p>
        </w:tc>
        <w:tc>
          <w:tcPr>
            <w:tcW w:w="1388"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06/20/2026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18616</w:t>
            </w:r>
          </w:p>
        </w:tc>
        <w:tc>
          <w:tcPr>
            <w:tcW w:w="1078" w:type="dxa"/>
            <w:tcBorders/>
            <w:vAlign w:val="center"/>
          </w:tcPr>
          <w:p>
            <w:pPr>
              <w:pStyle w:val="TableContents"/>
              <w:bidi w:val="0"/>
              <w:spacing w:before="0" w:after="283"/>
              <w:jc w:val="left"/>
              <w:rPr/>
            </w:pPr>
            <w:r>
              <w:rPr/>
              <w:t>06/20/2026</w:t>
            </w:r>
          </w:p>
        </w:tc>
        <w:tc>
          <w:tcPr>
            <w:tcW w:w="1237" w:type="dxa"/>
            <w:tcBorders/>
            <w:vAlign w:val="center"/>
          </w:tcPr>
          <w:p>
            <w:pPr>
              <w:pStyle w:val="TableContents"/>
              <w:bidi w:val="0"/>
              <w:spacing w:before="0" w:after="283"/>
              <w:jc w:val="left"/>
              <w:rPr/>
            </w:pPr>
            <w:r>
              <w:rPr/>
              <w:t>N/A</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09/20/2026</w:t>
            </w:r>
          </w:p>
        </w:tc>
        <w:tc>
          <w:tcPr>
            <w:tcW w:w="1505" w:type="dxa"/>
            <w:tcBorders/>
            <w:vAlign w:val="center"/>
          </w:tcPr>
          <w:p>
            <w:pPr>
              <w:pStyle w:val="TableContents"/>
              <w:bidi w:val="0"/>
              <w:spacing w:before="0" w:after="283"/>
              <w:jc w:val="left"/>
              <w:rPr/>
            </w:pPr>
            <w:r>
              <w:rPr/>
              <w:t>Performance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1060</w:t>
            </w:r>
          </w:p>
        </w:tc>
        <w:tc>
          <w:tcPr>
            <w:tcW w:w="1078" w:type="dxa"/>
            <w:tcBorders/>
            <w:vAlign w:val="center"/>
          </w:tcPr>
          <w:p>
            <w:pPr>
              <w:pStyle w:val="TableContents"/>
              <w:bidi w:val="0"/>
              <w:spacing w:before="0" w:after="283"/>
              <w:jc w:val="left"/>
              <w:rPr/>
            </w:pPr>
            <w:r>
              <w:rPr/>
              <w:t>09/20/2026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39"/>
        <w:gridCol w:w="2928"/>
        <w:gridCol w:w="941"/>
        <w:gridCol w:w="1556"/>
        <w:gridCol w:w="1841"/>
      </w:tblGrid>
      <w:tr>
        <w:trPr/>
        <w:tc>
          <w:tcPr>
            <w:tcW w:w="2939" w:type="dxa"/>
            <w:tcBorders/>
            <w:vAlign w:val="center"/>
          </w:tcPr>
          <w:p>
            <w:pPr>
              <w:pStyle w:val="TableHeading"/>
              <w:suppressLineNumbers/>
              <w:bidi w:val="0"/>
              <w:spacing w:before="0" w:after="283"/>
              <w:jc w:val="center"/>
              <w:rPr/>
            </w:pPr>
            <w:r>
              <w:rPr/>
              <w:t>Name and Address of Seller</w:t>
            </w:r>
          </w:p>
        </w:tc>
        <w:tc>
          <w:tcPr>
            <w:tcW w:w="2928"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6" w:type="dxa"/>
            <w:tcBorders/>
            <w:vAlign w:val="center"/>
          </w:tcPr>
          <w:p>
            <w:pPr>
              <w:pStyle w:val="TableHeading"/>
              <w:suppressLineNumbers/>
              <w:bidi w:val="0"/>
              <w:spacing w:before="0" w:after="283"/>
              <w:jc w:val="center"/>
              <w:rPr/>
            </w:pPr>
            <w:r>
              <w:rPr/>
              <w:t>Amount of Securities Sold</w:t>
            </w:r>
          </w:p>
        </w:tc>
        <w:tc>
          <w:tcPr>
            <w:tcW w:w="1841" w:type="dxa"/>
            <w:tcBorders/>
            <w:vAlign w:val="center"/>
          </w:tcPr>
          <w:p>
            <w:pPr>
              <w:pStyle w:val="TableHeading"/>
              <w:suppressLineNumbers/>
              <w:bidi w:val="0"/>
              <w:spacing w:before="0" w:after="283"/>
              <w:jc w:val="center"/>
              <w:rPr/>
            </w:pPr>
            <w:r>
              <w:rPr/>
              <w:t>Gross Proceeds</w:t>
            </w:r>
          </w:p>
        </w:tc>
      </w:tr>
      <w:tr>
        <w:trPr/>
        <w:tc>
          <w:tcPr>
            <w:tcW w:w="2939" w:type="dxa"/>
            <w:tcBorders/>
            <w:vAlign w:val="center"/>
          </w:tcPr>
          <w:p>
            <w:pPr>
              <w:pStyle w:val="TableContents"/>
              <w:bidi w:val="0"/>
              <w:spacing w:before="0" w:after="283"/>
              <w:jc w:val="left"/>
              <w:rPr/>
            </w:pPr>
            <w:r>
              <w:rPr/>
              <w:t>10b5-1 Sales for 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10/09/2026</w:t>
            </w:r>
          </w:p>
        </w:tc>
        <w:tc>
          <w:tcPr>
            <w:tcW w:w="1556" w:type="dxa"/>
            <w:tcBorders/>
            <w:vAlign w:val="center"/>
          </w:tcPr>
          <w:p>
            <w:pPr>
              <w:pStyle w:val="TableContents"/>
              <w:bidi w:val="0"/>
              <w:spacing w:before="0" w:after="283"/>
              <w:jc w:val="left"/>
              <w:rPr/>
            </w:pPr>
            <w:r>
              <w:rPr/>
              <w:t>18021</w:t>
            </w:r>
          </w:p>
        </w:tc>
        <w:tc>
          <w:tcPr>
            <w:tcW w:w="1841" w:type="dxa"/>
            <w:tcBorders/>
            <w:vAlign w:val="center"/>
          </w:tcPr>
          <w:p>
            <w:pPr>
              <w:pStyle w:val="TableContents"/>
              <w:bidi w:val="0"/>
              <w:spacing w:before="0" w:after="283"/>
              <w:jc w:val="left"/>
              <w:rPr/>
            </w:pPr>
            <w:r>
              <w:rPr/>
              <w:t>180899.90</w:t>
            </w:r>
          </w:p>
        </w:tc>
      </w:tr>
      <w:tr>
        <w:trPr/>
        <w:tc>
          <w:tcPr>
            <w:tcW w:w="2939" w:type="dxa"/>
            <w:tcBorders/>
            <w:vAlign w:val="center"/>
          </w:tcPr>
          <w:p>
            <w:pPr>
              <w:pStyle w:val="TableContents"/>
              <w:bidi w:val="0"/>
              <w:spacing w:before="0" w:after="283"/>
              <w:jc w:val="left"/>
              <w:rPr/>
            </w:pPr>
            <w:r>
              <w:rPr/>
              <w:t>10b5-1 Sales for 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09/22/2026</w:t>
            </w:r>
          </w:p>
        </w:tc>
        <w:tc>
          <w:tcPr>
            <w:tcW w:w="1556" w:type="dxa"/>
            <w:tcBorders/>
            <w:vAlign w:val="center"/>
          </w:tcPr>
          <w:p>
            <w:pPr>
              <w:pStyle w:val="TableContents"/>
              <w:bidi w:val="0"/>
              <w:spacing w:before="0" w:after="283"/>
              <w:jc w:val="left"/>
              <w:rPr/>
            </w:pPr>
            <w:r>
              <w:rPr/>
              <w:t>150175</w:t>
            </w:r>
          </w:p>
        </w:tc>
        <w:tc>
          <w:tcPr>
            <w:tcW w:w="1841" w:type="dxa"/>
            <w:tcBorders/>
            <w:vAlign w:val="center"/>
          </w:tcPr>
          <w:p>
            <w:pPr>
              <w:pStyle w:val="TableContents"/>
              <w:bidi w:val="0"/>
              <w:spacing w:before="0" w:after="283"/>
              <w:jc w:val="left"/>
              <w:rPr/>
            </w:pPr>
            <w:r>
              <w:rPr/>
              <w:t>1370752.35</w:t>
            </w:r>
          </w:p>
        </w:tc>
      </w:tr>
      <w:tr>
        <w:trPr/>
        <w:tc>
          <w:tcPr>
            <w:tcW w:w="2939" w:type="dxa"/>
            <w:tcBorders/>
            <w:vAlign w:val="center"/>
          </w:tcPr>
          <w:p>
            <w:pPr>
              <w:pStyle w:val="TableContents"/>
              <w:bidi w:val="0"/>
              <w:spacing w:before="0" w:after="283"/>
              <w:jc w:val="left"/>
              <w:rPr/>
            </w:pPr>
            <w:r>
              <w:rPr/>
              <w:t>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09/21/2026</w:t>
            </w:r>
          </w:p>
        </w:tc>
        <w:tc>
          <w:tcPr>
            <w:tcW w:w="1556" w:type="dxa"/>
            <w:tcBorders/>
            <w:vAlign w:val="center"/>
          </w:tcPr>
          <w:p>
            <w:pPr>
              <w:pStyle w:val="TableContents"/>
              <w:bidi w:val="0"/>
              <w:spacing w:before="0" w:after="283"/>
              <w:jc w:val="left"/>
              <w:rPr/>
            </w:pPr>
            <w:r>
              <w:rPr/>
              <w:t>300937</w:t>
            </w:r>
          </w:p>
        </w:tc>
        <w:tc>
          <w:tcPr>
            <w:tcW w:w="1841" w:type="dxa"/>
            <w:tcBorders/>
            <w:vAlign w:val="center"/>
          </w:tcPr>
          <w:p>
            <w:pPr>
              <w:pStyle w:val="TableContents"/>
              <w:bidi w:val="0"/>
              <w:spacing w:before="0" w:after="283"/>
              <w:jc w:val="left"/>
              <w:rPr/>
            </w:pPr>
            <w:r>
              <w:rPr/>
              <w:t>2866725.86</w:t>
            </w:r>
          </w:p>
        </w:tc>
      </w:tr>
      <w:tr>
        <w:trPr/>
        <w:tc>
          <w:tcPr>
            <w:tcW w:w="2939" w:type="dxa"/>
            <w:tcBorders/>
            <w:vAlign w:val="center"/>
          </w:tcPr>
          <w:p>
            <w:pPr>
              <w:pStyle w:val="TableContents"/>
              <w:bidi w:val="0"/>
              <w:spacing w:before="0" w:after="283"/>
              <w:jc w:val="left"/>
              <w:rPr/>
            </w:pPr>
            <w:r>
              <w:rPr/>
              <w:t>10b5-1 Sales for DAN ROGERS</w:t>
              <w:br/>
              <w:t>633 Folsom Street, Suite 100</w:t>
              <w:br/>
              <w:t>San Francisco   CA   94107</w:t>
            </w:r>
          </w:p>
        </w:tc>
        <w:tc>
          <w:tcPr>
            <w:tcW w:w="2928"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08/27/2026</w:t>
            </w:r>
          </w:p>
        </w:tc>
        <w:tc>
          <w:tcPr>
            <w:tcW w:w="1556" w:type="dxa"/>
            <w:tcBorders/>
            <w:vAlign w:val="center"/>
          </w:tcPr>
          <w:p>
            <w:pPr>
              <w:pStyle w:val="TableContents"/>
              <w:bidi w:val="0"/>
              <w:spacing w:before="0" w:after="283"/>
              <w:jc w:val="left"/>
              <w:rPr/>
            </w:pPr>
            <w:r>
              <w:rPr/>
              <w:t>1655</w:t>
            </w:r>
          </w:p>
        </w:tc>
        <w:tc>
          <w:tcPr>
            <w:tcW w:w="1841" w:type="dxa"/>
            <w:tcBorders/>
            <w:vAlign w:val="center"/>
          </w:tcPr>
          <w:p>
            <w:pPr>
              <w:pStyle w:val="TableContents"/>
              <w:bidi w:val="0"/>
              <w:spacing w:before="0" w:after="283"/>
              <w:jc w:val="left"/>
              <w:rPr/>
            </w:pPr>
            <w:r>
              <w:rPr/>
              <w:t>16550.00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21"/>
        <w:gridCol w:w="6184"/>
      </w:tblGrid>
      <w:tr>
        <w:trPr/>
        <w:tc>
          <w:tcPr>
            <w:tcW w:w="4021" w:type="dxa"/>
            <w:tcBorders/>
            <w:vAlign w:val="center"/>
          </w:tcPr>
          <w:p>
            <w:pPr>
              <w:pStyle w:val="TableContents"/>
              <w:bidi w:val="0"/>
              <w:spacing w:before="0" w:after="283"/>
              <w:jc w:val="left"/>
              <w:rPr/>
            </w:pPr>
            <w:r>
              <w:rPr/>
              <w:t>Remarks</w:t>
            </w:r>
          </w:p>
        </w:tc>
        <w:tc>
          <w:tcPr>
            <w:tcW w:w="6184" w:type="dxa"/>
            <w:tcBorders/>
            <w:vAlign w:val="center"/>
          </w:tcPr>
          <w:p>
            <w:pPr>
              <w:pStyle w:val="TableContents"/>
              <w:bidi w:val="0"/>
              <w:spacing w:before="0" w:after="0"/>
              <w:jc w:val="left"/>
              <w:rPr/>
            </w:pPr>
            <w:r>
              <w:rPr/>
              <w:t xml:space="preserve">The securities to be sold were acquired upon the vesting of restricted stock units during the period of 6/20/2026 through 09/20/2026. </w:t>
            </w:r>
          </w:p>
        </w:tc>
      </w:tr>
      <w:tr>
        <w:trPr/>
        <w:tc>
          <w:tcPr>
            <w:tcW w:w="4021" w:type="dxa"/>
            <w:tcBorders/>
            <w:vAlign w:val="center"/>
          </w:tcPr>
          <w:p>
            <w:pPr>
              <w:pStyle w:val="TableContents"/>
              <w:bidi w:val="0"/>
              <w:spacing w:before="0" w:after="283"/>
              <w:jc w:val="left"/>
              <w:rPr/>
            </w:pPr>
            <w:r>
              <w:rPr/>
              <w:t>Date of Notice</w:t>
            </w:r>
          </w:p>
        </w:tc>
        <w:tc>
          <w:tcPr>
            <w:tcW w:w="6184" w:type="dxa"/>
            <w:tcBorders/>
            <w:vAlign w:val="center"/>
          </w:tcPr>
          <w:p>
            <w:pPr>
              <w:pStyle w:val="TableContents"/>
              <w:bidi w:val="0"/>
              <w:spacing w:before="0" w:after="0"/>
              <w:jc w:val="left"/>
              <w:rPr/>
            </w:pPr>
            <w:r>
              <w:rPr/>
              <w:t>10/22/2026</w:t>
            </w:r>
          </w:p>
        </w:tc>
      </w:tr>
      <w:tr>
        <w:trPr/>
        <w:tc>
          <w:tcPr>
            <w:tcW w:w="4021" w:type="dxa"/>
            <w:tcBorders/>
            <w:vAlign w:val="center"/>
          </w:tcPr>
          <w:p>
            <w:pPr>
              <w:pStyle w:val="TableContents"/>
              <w:bidi w:val="0"/>
              <w:spacing w:before="0" w:after="283"/>
              <w:jc w:val="left"/>
              <w:rPr/>
            </w:pPr>
            <w:r>
              <w:rPr/>
              <w:t>Date of Plan Adoption or Giving of Instruction, If Relying on Rule 10b5-1</w:t>
            </w:r>
          </w:p>
        </w:tc>
        <w:tc>
          <w:tcPr>
            <w:tcW w:w="6184" w:type="dxa"/>
            <w:tcBorders/>
            <w:vAlign w:val="center"/>
          </w:tcPr>
          <w:p>
            <w:pPr>
              <w:pStyle w:val="TableContents"/>
              <w:bidi w:val="0"/>
              <w:spacing w:before="0" w:after="0"/>
              <w:jc w:val="left"/>
              <w:rPr/>
            </w:pPr>
            <w:r>
              <w:rPr/>
              <w:t>03/31/2026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21" w:type="dxa"/>
            <w:tcBorders/>
            <w:vAlign w:val="center"/>
          </w:tcPr>
          <w:p>
            <w:pPr>
              <w:pStyle w:val="TableContents"/>
              <w:bidi w:val="0"/>
              <w:spacing w:before="0" w:after="283"/>
              <w:jc w:val="left"/>
              <w:rPr/>
            </w:pPr>
            <w:r>
              <w:rPr/>
              <w:t>Signature</w:t>
            </w:r>
          </w:p>
        </w:tc>
        <w:tc>
          <w:tcPr>
            <w:tcW w:w="6184" w:type="dxa"/>
            <w:tcBorders/>
            <w:vAlign w:val="center"/>
          </w:tcPr>
          <w:p>
            <w:pPr>
              <w:pStyle w:val="TableContents"/>
              <w:bidi w:val="0"/>
              <w:spacing w:before="0" w:after="0"/>
              <w:jc w:val="left"/>
              <w:rPr/>
            </w:pPr>
            <w:r>
              <w:rPr/>
              <w:t>/s/ Dan Rogers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710</Words>
  <Characters>3611</Characters>
  <CharactersWithSpaces>4248</CharactersWithSpaces>
  <Paragraphs>113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